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25423" w:rsidRDefault="000A6BE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A6BE0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15 มิถุนายน พ.ศ. 2563 เวลา 10.00 น.</w:t>
      </w:r>
    </w:p>
    <w:p w:rsidR="006002F7" w:rsidRPr="00F87913" w:rsidRDefault="006002F7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E74B6" w:rsidRPr="009E74B6">
        <w:rPr>
          <w:rFonts w:ascii="BrowalliaUPC" w:hAnsi="BrowalliaUPC" w:cs="BrowalliaUPC"/>
          <w:b/>
          <w:bCs/>
          <w:sz w:val="32"/>
          <w:szCs w:val="32"/>
          <w:cs/>
        </w:rPr>
        <w:t>7 . การกำหนด</w:t>
      </w:r>
      <w:bookmarkStart w:id="0" w:name="_GoBack"/>
      <w:r w:rsidR="009E74B6" w:rsidRPr="009E74B6">
        <w:rPr>
          <w:rFonts w:ascii="BrowalliaUPC" w:hAnsi="BrowalliaUPC" w:cs="BrowalliaUPC"/>
          <w:b/>
          <w:bCs/>
          <w:sz w:val="32"/>
          <w:szCs w:val="32"/>
          <w:cs/>
        </w:rPr>
        <w:t xml:space="preserve">โครงสร้างราคาขายปลีก </w:t>
      </w:r>
      <w:r w:rsidR="009E74B6" w:rsidRPr="009E74B6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b/>
          <w:bCs/>
          <w:sz w:val="32"/>
          <w:szCs w:val="32"/>
          <w:cs/>
        </w:rPr>
        <w:t>และแนวทางการช่วยเหลือ</w:t>
      </w:r>
      <w:bookmarkEnd w:id="0"/>
      <w:r w:rsidR="009E74B6" w:rsidRPr="009E74B6">
        <w:rPr>
          <w:rFonts w:ascii="BrowalliaUPC" w:hAnsi="BrowalliaUPC" w:cs="BrowalliaUPC"/>
          <w:b/>
          <w:bCs/>
          <w:sz w:val="32"/>
          <w:szCs w:val="32"/>
          <w:cs/>
        </w:rPr>
        <w:t>รถโดยสารสาธารณะ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9E74B6" w:rsidRPr="009E74B6" w:rsidRDefault="00E739AC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        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>1. เมื่อวันที่ 23 กุมภาพันธ์ 2554 คณะกรรมการนโยบายพลังงานแห่งชาติ (</w:t>
      </w:r>
      <w:proofErr w:type="spellStart"/>
      <w:r w:rsidR="009E74B6" w:rsidRPr="009E74B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.) ได้กำหนดหลักเกณฑ์การคำนวณราคาขายปลีกก๊าซ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โดยวิธี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Cost Plus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โดยราคาขายปลีกก๊าซ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ประกอบด้วย ต้นทุนราคาก๊าซธรรมชาติ (ราคา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Pool Gas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>บวกอัตราค่าบริการสำหรับการจัดหาและค้าส่งก๊าซธรรมชาติ (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S)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บวกอัตราค่าบริการส่งก๊าซทางท่อในส่วน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Demand Charge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>สำหรับระบบท่อนอกชายฝั่งที่ระยอง (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Zone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>1) และระบบท่อบนฝั่ง (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Zone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3) บวกอัตราค่าบริการส่งก๊าซทางท่อในส่วน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Commodity Charge (Tc))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และค่าใช้จ่ายในการดำเนินการ ซึ่งหมายถึง ค่าใช้จ่ายในส่วนของการลงทุนและค่าใช้จ่ายสถานีก๊าซ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ทั้ง 3 ประเภท (สถานีแม่ สถานีลูก และสถานีแนวท่อ) บวกค่าขนส่งภายในรัศมี 50 กิโลเมตร และค่าใช้จ่ายการปรับปรุงคุณภาพก๊าซ ต่อมาเมื่อวันที่ 20 มกราคม 2559 คณะกรรมการบริหารนโยบายพลังงาน (กบง.) มีมติเห็นชอบให้ลอยตัวราคาขายปลีกก๊าซ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ภายในรัศมี 50 กิโลเมตร โดยตั้งแต่วันที่ 16 กรกฎาคม 2559 เป็นต้นไป ให้ปรับราคาก๊าซ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สำหรับรถยนต์ทั่วไป ให้สะท้อนต้นทุนตามหลักเกณฑ์การคำนวณราคา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โดยให้ค่าดำเนินการที่ 3.4367 บาทต่อกิโลกรัม ให้ปรับราคาขายปลีก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ให้สะท้อนกับต้นทุนราคาเฉลี่ย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Pool Gas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ของเดือนที่ผ่านมาในทุกวันที่ 16 ของแต่ละเดือน และขอความร่วมมือบริษัท ปตท. จำกัด (มหาชน) (ปตท.) คงราคาขายปลีก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 xml:space="preserve">ที่ 10.00 บาทต่อกิโลกรัม สำหรับรถโดยสารสาธารณะต่อไป โดยปรับเพิ่มวงเงินช่วยเหลือฯ จาก 9,000 บาทต่อเดือน เป็น 10,000 บาทต่อเดือน และกลุ่มที่ได้รับ 35,000 บาทต่อเดือนเป็น 40,000 บาทต่อเดือน โดยให้ช่วยเหลือรถโดยสารสาธารณะไปจนกว่าจะมีกลไกถาวรอื่นมาดูแลแทน นอกจากนี้ ปรับค่าขนส่งก๊าซ </w:t>
      </w:r>
      <w:r w:rsidR="009E74B6"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="009E74B6" w:rsidRPr="009E74B6">
        <w:rPr>
          <w:rFonts w:ascii="BrowalliaUPC" w:hAnsi="BrowalliaUPC" w:cs="BrowalliaUPC"/>
          <w:sz w:val="32"/>
          <w:szCs w:val="32"/>
          <w:cs/>
        </w:rPr>
        <w:t>นอกรัศมี 50 กิโลเมตรจากสถานีหลักตามระยะทางจริง โดยขอความร่วมมือ ปตท. คิดค่าขนส่งที่ 0.0150 บาทต่อกิโลกรัมต่อกิโลเมตร แต่ไม่เกิน 4 บาทต่อกิโลกรัม ให้มีผลตั้งแต่วันที่ 21 มกราคม 2559 โดยให้ ปตท. หารือกับสำนักงานนโยบายและแผนพลังงาน (สนพ). ถึงแนวทางการทยอยปรับค่าขนส่งดังกล่าวเพื่อให้เหมาะสมกับสถานการณ์ต่อไป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19 มีนาคม 2563 กบง. มีมติให้คงราคาขายปลีก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รถทั่วไป ที่ 15.31 บาทต่อกิโลกรัม ต่อไปอีก 5 เดือน (ตั้งแต่วันที่ 16 มีนาคมถึงวันที่ 15 สิงหาคม 2563) และเมื่อวันที่ 25 มีนาคม </w:t>
      </w:r>
      <w:r w:rsidRPr="009E74B6">
        <w:rPr>
          <w:rFonts w:ascii="BrowalliaUPC" w:hAnsi="BrowalliaUPC" w:cs="BrowalliaUPC"/>
          <w:sz w:val="32"/>
          <w:szCs w:val="32"/>
          <w:cs/>
        </w:rPr>
        <w:lastRenderedPageBreak/>
        <w:t xml:space="preserve">2563 กบง. ได้พิจารณามาตรการช่วยเหลือกลุ่มรถโดยสารสาธารณะที่ได้รับผลกระทบจาก </w:t>
      </w:r>
      <w:r w:rsidRPr="009E74B6">
        <w:rPr>
          <w:rFonts w:ascii="BrowalliaUPC" w:hAnsi="BrowalliaUPC" w:cs="BrowalliaUPC"/>
          <w:sz w:val="32"/>
          <w:szCs w:val="32"/>
        </w:rPr>
        <w:t>COVID-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19 และได้มีมติดังนี้ (1) ให้ลดราคาขายปลีก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รถโดยสารสาธารณะ (ในเขต กทม./ปริมณฑล: รถแท็กซี่/ตุ๊กตุ๊ก/รถตู้ 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ลง 3 บาทต่อกิโลกรัม จากเดิม 13.62 บาทต่อกิโลกรัม เป็น 10.62 บาทต่อกิโลกรัม เป็นเวลา 3 เดือน (1 เมษายนถึง 30 มิถุนายน 2563) และ (2) ให้กระทรวงพลังงาน กระทรวงคมนาคม และ ปตท. หารือร่วมกันเพื่อทบทวนโครงสร้างราคา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>และมาตรการช่วยเหลือรถโดยสารสาธารณะฯ ในระยะยาวที่เหมาะสม เพื่อนำเสนอ กบง. พิจารณาก่อนวันที่ 30 มิถุนายน 2563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3. กระทรวงพลังงาน กรมการขนส่งทางบก และบริษัท ปตท. จำกัด (มหาชน) ได้ร่วมประชุมหารือเพื่อทบทวนโครงสร้างราคา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และมาตรการช่วยเหลือรถโดยสารสาธารณะฯ ในระยะยาวที่เหมาะสม และมีข้อสรุปเสนอ กบง. เพื่อพิจารณาดังนี้ (1) การกำหนดโครงสร้างราคาขายปลีก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>ปัจจุบันเป็นไปตามโครงสร้างราคาขายปลีกราคาจากต้นทุน (</w:t>
      </w:r>
      <w:r w:rsidRPr="009E74B6">
        <w:rPr>
          <w:rFonts w:ascii="BrowalliaUPC" w:hAnsi="BrowalliaUPC" w:cs="BrowalliaUPC"/>
          <w:sz w:val="32"/>
          <w:szCs w:val="32"/>
        </w:rPr>
        <w:t xml:space="preserve">Cost Plus)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ที่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. กำหนด แต่เนื่องจากต้นทุนราคาก๊าซธรรมชาติที่สะท้อนราคาช้ากว่าน้ำมันประมาณ 6 - 12 เดือน 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จึงไม่ได้ปรับขึ้นหรือลงตามราคาน้ำมัน และไม่ได้สะท้อนกับราคาพลังงานตลาดโลก ต่อมา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. เมื่อวันที่ 11 กันยายน 2562 บังคับใช้น้ำมันดีเซลหมุนเร็ว บี10 เป็นน้ำมันเกรดพื้นฐาน ณ วันที่ 9 มิถุนายน 2563 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ตามวิธี </w:t>
      </w:r>
      <w:r w:rsidRPr="009E74B6">
        <w:rPr>
          <w:rFonts w:ascii="BrowalliaUPC" w:hAnsi="BrowalliaUPC" w:cs="BrowalliaUPC"/>
          <w:sz w:val="32"/>
          <w:szCs w:val="32"/>
        </w:rPr>
        <w:t xml:space="preserve">Cost Plus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อยู่ที่ 15.52 บาทต่อกิโลกรัม ราคาน้ำมันดีเซลหมุนเร็ว บี10 อยู่ที่ 18.29 บาทต่อลิตร หรือราคา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คิดเป็นร้อยละ 85 ของราคาดีเซลหมุนเร็ว บี10 ปัจจุบันราคาน้ำมันดิบมีแนวโน้มปรับตัวเพิ่มขึ้น โดยคาดการณ์ราคาดีเซลหมุนเร็ว บี10 ในปี 2564 จะอยู่ที่ประมาณ 20 - 23 บาทต่อลิตร ซึ่งจะทำให้ราคาขายปลีก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อยู่ที่ประมาณ 15 บาทต่อกิโลกรัม หรือประมาณร้อยละ 75 ของราคาดีเซลหมุนเร็ว บี10 และจากการประเมินพฤติกรรมของผู้ใช้รถ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จะตัดสินใจเลือกใช้เชื้อเพลิงโดยเปรียบเทียบราคา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กับน้ำมันดีเซล ดังนั้น จึงได้เสนอโครงสร้างราคาขายปลีก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อ้างอิงไปกับราคาดีเซลหมุนเร็ว บี10 โดยราคาขายปลีก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เท่ากับ ร้อยละ </w:t>
      </w:r>
      <w:r w:rsidRPr="009E74B6">
        <w:rPr>
          <w:rFonts w:ascii="BrowalliaUPC" w:hAnsi="BrowalliaUPC" w:cs="BrowalliaUPC"/>
          <w:sz w:val="32"/>
          <w:szCs w:val="32"/>
        </w:rPr>
        <w:t xml:space="preserve">X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ของราคาขายปลีกน้ำมันดีเซลหมุนเร็ว บี10 รวมกับค่าขนส่ง โดย </w:t>
      </w:r>
      <w:r w:rsidRPr="009E74B6">
        <w:rPr>
          <w:rFonts w:ascii="BrowalliaUPC" w:hAnsi="BrowalliaUPC" w:cs="BrowalliaUPC"/>
          <w:sz w:val="32"/>
          <w:szCs w:val="32"/>
        </w:rPr>
        <w:t xml:space="preserve">X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คือ ร้อยละราคาขายปลีก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ต่อราคาขายปลีกน้ำมันดีเซลหมุนเร็ว บี10 โดยเสนอให้ </w:t>
      </w:r>
      <w:r w:rsidRPr="009E74B6">
        <w:rPr>
          <w:rFonts w:ascii="BrowalliaUPC" w:hAnsi="BrowalliaUPC" w:cs="BrowalliaUPC"/>
          <w:sz w:val="32"/>
          <w:szCs w:val="32"/>
        </w:rPr>
        <w:t xml:space="preserve">X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เท่ากับ ร้อยละ 75 ราคาขายปลีกน้ำมันดีเซลหมุนเร็ว บี10 หมายถึง ราคาขายปลีกน้ำมันดีเซลหมุนเร็ว บี 10 ในเขตกรุงเทพฯ ที่ประกาศโดย </w:t>
      </w:r>
      <w:r w:rsidRPr="009E74B6">
        <w:rPr>
          <w:rFonts w:ascii="BrowalliaUPC" w:hAnsi="BrowalliaUPC" w:cs="BrowalliaUPC"/>
          <w:sz w:val="32"/>
          <w:szCs w:val="32"/>
        </w:rPr>
        <w:t xml:space="preserve">PTTOR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และ ค่าขนส่งหมายถึง ค่าขนส่งน้ำมันเชื้อเพลิงระหว่างกรุงเทพฯกับภูมิภาค ทั้งนี้ 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ไม่รวมภาษีบำรุงท้องถิ่น และการปรับราคาจะอ้างอิงราคาขายปลีกน้ำมันดีเซล บี10 ของวันก่อนหน้า โดยปรับราคาในเวลา 0.00 น. (ตามหลังราคาขายปลีกน้ำมันประมาณ 19 ชั่วโมง) โดยจะนำโครงสร้างราคาขายปลีก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เสนอ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>. ต่อไป (2) มาตรการช่วยเหลือรถโดยสารสาธารณะระยะยาว จากเดิมมีมาตรการการช่วยเหลือ โดยให้ไปอยู่ในโครงการบัตรสวัสดิการแห่งรัฐ พบว่ามีข้อจำกัดหลายประการ จึงได้เปลี่ยนจากการช่วยเหลือผู้ประกอบการเป็นการช่วยเหลือประชาชนที่ใช้พลังงานโดยตรงและครอบคลุมกลุ่มรถโดยสาธารณะ เพื่อให้ราคาค่าโดยสารรถโดยสารสาธารณะสะท้อนกับต้นทุนที่แท้จริง ไม่บิดเบือนราคาต้นทุนค่าโดยสาร ของเชื้อเพลิงแต่ละชนิด ฝ่ายเลขานุการฯ ขอเสนอปรับปรุงแนวทางการช่วยเหลือรถ</w:t>
      </w:r>
      <w:r w:rsidRPr="009E74B6">
        <w:rPr>
          <w:rFonts w:ascii="BrowalliaUPC" w:hAnsi="BrowalliaUPC" w:cs="BrowalliaUPC"/>
          <w:sz w:val="32"/>
          <w:szCs w:val="32"/>
          <w:cs/>
        </w:rPr>
        <w:lastRenderedPageBreak/>
        <w:t xml:space="preserve">โดยสารสาธารณะใหม่ โดยกำหนดกลุ่มที่ให้การช่วยเหลือเฉพาะกลุ่มรถโดยสารที่ราคาค่าโดยสารอ้างอิงกับราคา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เท่านั้น ปัจจุบันมีจำนวน 95,721 คัน ประกอบด้วย รถ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มก./รถร่วม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มก./รถตู้ร่วม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มก./รถสองแถว/รถแท็กซี่/(กรุงเทพฯ/ปริมณฑล สงขลา และพัทยา) โดยแบ่งเป็น 2 ระยะ ดังนี้ ระยะที่ 1 ช่วงระหว่างวันที่ 1 กรกฎาคมถึงวันที่ 31 ธันวาคม 2563 ช่วยเหลือส่วนลดฯ เฉพาะกลุ่มรถโดยสารที่มีค่าโดยสารอิงราคา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ระยะที่ 2 ตั้งแต่ มกราคม 2564 ลอยตัวราคา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>รถโดยสารสาธารณะ และช่วยเหลือค่าโดยสารแก่ผู้โดยสารโดยตรง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E74B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1.เห็นชอบในหลักการกำหนดโครงสร้างราคาขายปลีกก๊าซธรรมชาติสำหรับยานยนต์ (</w:t>
      </w:r>
      <w:r w:rsidRPr="009E74B6">
        <w:rPr>
          <w:rFonts w:ascii="BrowalliaUPC" w:hAnsi="BrowalliaUPC" w:cs="BrowalliaUPC"/>
          <w:sz w:val="32"/>
          <w:szCs w:val="32"/>
        </w:rPr>
        <w:t xml:space="preserve">NGV) </w:t>
      </w:r>
      <w:r w:rsidRPr="009E74B6">
        <w:rPr>
          <w:rFonts w:ascii="BrowalliaUPC" w:hAnsi="BrowalliaUPC" w:cs="BrowalliaUPC"/>
          <w:sz w:val="32"/>
          <w:szCs w:val="32"/>
          <w:cs/>
        </w:rPr>
        <w:t>อ้างอิงกับราคาน้ำมันดีเซลพื้นฐาน ดังนี้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 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>NGV = X% (</w:t>
      </w:r>
      <w:r w:rsidRPr="009E74B6">
        <w:rPr>
          <w:rFonts w:ascii="BrowalliaUPC" w:hAnsi="BrowalliaUPC" w:cs="BrowalliaUPC"/>
          <w:sz w:val="32"/>
          <w:szCs w:val="32"/>
          <w:cs/>
        </w:rPr>
        <w:t>ราคาขายปลีกน้ำมันดีเซลหมุนเร็ว บี10 + ค่าขนส่ง)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       โดยที่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              - </w:t>
      </w:r>
      <w:r w:rsidRPr="009E74B6">
        <w:rPr>
          <w:rFonts w:ascii="BrowalliaUPC" w:hAnsi="BrowalliaUPC" w:cs="BrowalliaUPC"/>
          <w:sz w:val="32"/>
          <w:szCs w:val="32"/>
        </w:rPr>
        <w:t xml:space="preserve">X </w:t>
      </w:r>
      <w:r w:rsidRPr="009E74B6">
        <w:rPr>
          <w:rFonts w:ascii="BrowalliaUPC" w:hAnsi="BrowalliaUPC" w:cs="BrowalliaUPC"/>
          <w:sz w:val="32"/>
          <w:szCs w:val="32"/>
          <w:cs/>
        </w:rPr>
        <w:t>คือ ร้อยละ 75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              - ราคาขายปลีกน้ำมันดีเซลหมุนเร็ว บี10 คือ ราคาขายปลีกน้ำมันดีเซลหมุนเร็ว บี10 ในเขตกรุงเทพฯ ประกาศโดย </w:t>
      </w:r>
      <w:r w:rsidRPr="009E74B6">
        <w:rPr>
          <w:rFonts w:ascii="BrowalliaUPC" w:hAnsi="BrowalliaUPC" w:cs="BrowalliaUPC"/>
          <w:sz w:val="32"/>
          <w:szCs w:val="32"/>
        </w:rPr>
        <w:t>PTTOR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              - ค่าขนส่ง คือ ค่าขนส่งน้ำมันเชื้อเพลิงระหว่างกรุงเทพฯกับภูมิภาค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        </w:t>
      </w:r>
      <w:r w:rsidRPr="009E74B6">
        <w:rPr>
          <w:rFonts w:ascii="BrowalliaUPC" w:hAnsi="BrowalliaUPC" w:cs="BrowalliaUPC"/>
          <w:sz w:val="32"/>
          <w:szCs w:val="32"/>
          <w:u w:val="single"/>
          <w:cs/>
        </w:rPr>
        <w:t>หมายเหตุ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 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>ไม่รวมภาษีบำรุงท้องถิ่น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ทั้งนี้ มอบสำนักงานนโยบายและแผนพลังงานร่วมกับ บริษัท ปตท. จำกัด (มหาชน) พิจารณาทางเลือกในการปรับราคา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>และนำเสนอต่อคณะกรรมการนโยบายพลังงานแห่งชาติ (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>.) ต่อไป</w:t>
      </w:r>
    </w:p>
    <w:p w:rsidR="009E74B6" w:rsidRPr="009E74B6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E739AC" w:rsidRDefault="009E74B6" w:rsidP="009E74B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E74B6">
        <w:rPr>
          <w:rFonts w:ascii="BrowalliaUPC" w:hAnsi="BrowalliaUPC" w:cs="BrowalliaUPC"/>
          <w:sz w:val="32"/>
          <w:szCs w:val="32"/>
          <w:cs/>
        </w:rPr>
        <w:t xml:space="preserve">     2. เห็นชอบให้คงราคาขายปลีก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 กทม./ปริมณฑล: รถแท็กซี่/ตุ๊กตุ๊ก/รถตู้ 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9E74B6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9E74B6">
        <w:rPr>
          <w:rFonts w:ascii="BrowalliaUPC" w:hAnsi="BrowalliaUPC" w:cs="BrowalliaUPC"/>
          <w:sz w:val="32"/>
          <w:szCs w:val="32"/>
          <w:cs/>
        </w:rPr>
        <w:t>ส.และรถแท็กซี่) ที่ 10.62 บาทต่อกิโลกรัม ต่อไปอีกเป็นระยะเวลา 1 เดือน (ตั้งแต่วันที่ 1 - 31 กรกฎาคม 2563) โดยขอความร่วมมือ บริษัท ปตท. จำกัด (มหาชน) (ปตท.) ช่วยเหลือส่วนต่างราคา</w:t>
      </w:r>
      <w:r w:rsidRPr="009E74B6">
        <w:rPr>
          <w:rFonts w:ascii="BrowalliaUPC" w:hAnsi="BrowalliaUPC" w:cs="BrowalliaUPC"/>
          <w:sz w:val="32"/>
          <w:szCs w:val="32"/>
          <w:cs/>
        </w:rPr>
        <w:lastRenderedPageBreak/>
        <w:t xml:space="preserve">ขายปลีก </w:t>
      </w:r>
      <w:r w:rsidRPr="009E74B6">
        <w:rPr>
          <w:rFonts w:ascii="BrowalliaUPC" w:hAnsi="BrowalliaUPC" w:cs="BrowalliaUPC"/>
          <w:sz w:val="32"/>
          <w:szCs w:val="32"/>
        </w:rPr>
        <w:t xml:space="preserve">NGV </w:t>
      </w:r>
      <w:r w:rsidRPr="009E74B6">
        <w:rPr>
          <w:rFonts w:ascii="BrowalliaUPC" w:hAnsi="BrowalliaUPC" w:cs="BrowalliaUPC"/>
          <w:sz w:val="32"/>
          <w:szCs w:val="32"/>
          <w:cs/>
        </w:rPr>
        <w:t>ที่ 10.62 บาทต่อกิโลกรัม และให้กระทรวงพลังงาน กระทรวงคมนาคม และ ปตท. หารือร่วมกันเพื่อทบทวนมาตรการช่วยเหลือรถโดยสารสาธารณะฯ ในระยะยาวที่เหมาะสมและนำเสนอต่อคณะกรรมการบริหารนโยบายพลังงานพิจารณาก่อนวันที่ 31 กรกฎาคม 2563</w:t>
      </w:r>
    </w:p>
    <w:sectPr w:rsidR="00842C99" w:rsidRPr="00E739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81FE8"/>
    <w:rsid w:val="000A6BE0"/>
    <w:rsid w:val="000B7062"/>
    <w:rsid w:val="000D17E5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59B2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174</cp:revision>
  <dcterms:created xsi:type="dcterms:W3CDTF">2018-03-30T07:36:00Z</dcterms:created>
  <dcterms:modified xsi:type="dcterms:W3CDTF">2022-09-26T08:03:00Z</dcterms:modified>
</cp:coreProperties>
</file>